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D2365B" w:rsidRDefault="00D2365B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2365B">
        <w:rPr>
          <w:rFonts w:ascii="Times New Roman" w:hAnsi="Times New Roman" w:cs="Times New Roman"/>
          <w:b/>
          <w:color w:val="0D0D0D" w:themeColor="text1" w:themeTint="F2"/>
        </w:rPr>
        <w:t>przeprowadzeniu badań wśród 33 przedstawicieli zarządów spółdzielni mieszkaniowych i wspólnot mieszkaniowych położonych na terenie gmin wiejskich i miejsko-wiejskich woj. warmińsko-mazurskiego,</w:t>
      </w:r>
      <w:r w:rsidRPr="00D2365B">
        <w:rPr>
          <w:rFonts w:ascii="Times New Roman" w:hAnsi="Times New Roman" w:cs="Times New Roman"/>
          <w:b/>
        </w:rPr>
        <w:t xml:space="preserve"> w ramach operacji pn.: „Niewykorzystane potencjały rozwoju zrównoważonego obszarów wiejskich w województwie warmińsko-mazurskim</w:t>
      </w:r>
      <w:r w:rsidRPr="00D2365B">
        <w:rPr>
          <w:rFonts w:ascii="Times New Roman" w:hAnsi="Times New Roman" w:cs="Times New Roman"/>
          <w:b/>
          <w:color w:val="0D0D0D" w:themeColor="text1" w:themeTint="F2"/>
        </w:rPr>
        <w:t>”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3247,20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trzy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tysiące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dwieście czterdzieści siedem 20</w:t>
      </w:r>
      <w:r w:rsidR="00655E9D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98,40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A65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Waldemar Kozłowski, zam. ul. Konopna 22, 10-809 Olsztyn</w:t>
            </w:r>
          </w:p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New Europe Firma Szkoleniowa</w:t>
            </w:r>
          </w:p>
        </w:tc>
        <w:tc>
          <w:tcPr>
            <w:tcW w:w="1276" w:type="dxa"/>
            <w:vAlign w:val="center"/>
          </w:tcPr>
          <w:p w:rsidR="00AA6453" w:rsidRPr="00B17444" w:rsidRDefault="00AA6453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100,00</w:t>
            </w:r>
          </w:p>
        </w:tc>
        <w:tc>
          <w:tcPr>
            <w:tcW w:w="1564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3300,00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6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Dr </w:t>
            </w:r>
            <w:proofErr w:type="spellStart"/>
            <w:r w:rsidRPr="009A6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Ilisio</w:t>
            </w:r>
            <w:proofErr w:type="spellEnd"/>
            <w:r w:rsidRPr="009A6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Manuel de Jesus, </w:t>
            </w:r>
            <w:proofErr w:type="spellStart"/>
            <w:r w:rsidRPr="009A6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ul</w:t>
            </w:r>
            <w:proofErr w:type="spellEnd"/>
            <w:r w:rsidRPr="009A65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. </w:t>
            </w:r>
            <w:r w:rsidRPr="009C47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Iwaszkiewicza 33/23, 10-089 Olsztyn</w:t>
            </w:r>
          </w:p>
        </w:tc>
        <w:tc>
          <w:tcPr>
            <w:tcW w:w="1276" w:type="dxa"/>
            <w:vAlign w:val="center"/>
          </w:tcPr>
          <w:p w:rsidR="00AA6453" w:rsidRPr="00AA6453" w:rsidRDefault="00AA645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6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120,00</w:t>
            </w:r>
          </w:p>
        </w:tc>
        <w:tc>
          <w:tcPr>
            <w:tcW w:w="1564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3960,00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UWM 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hab. Konrad Turkowski, zam. Ruś 103, 10-687 Olsztyn</w:t>
            </w:r>
          </w:p>
        </w:tc>
        <w:tc>
          <w:tcPr>
            <w:tcW w:w="1276" w:type="dxa"/>
            <w:vAlign w:val="center"/>
          </w:tcPr>
          <w:p w:rsidR="00AA6453" w:rsidRPr="00AA6453" w:rsidRDefault="00AA645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100,00</w:t>
            </w:r>
          </w:p>
        </w:tc>
        <w:tc>
          <w:tcPr>
            <w:tcW w:w="1564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655E9D" w:rsidRPr="00B17444" w:rsidRDefault="00655E9D" w:rsidP="00655E9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655E9D" w:rsidP="00655E9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Agnieszka Napiórkowska-Baryła, zam. ul. Brzozowa 4, 11-034 Stawiguda</w:t>
            </w:r>
          </w:p>
        </w:tc>
        <w:tc>
          <w:tcPr>
            <w:tcW w:w="1276" w:type="dxa"/>
            <w:vAlign w:val="center"/>
          </w:tcPr>
          <w:p w:rsidR="00AA6453" w:rsidRPr="00AA6453" w:rsidRDefault="00AA645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95,00</w:t>
            </w:r>
          </w:p>
        </w:tc>
        <w:tc>
          <w:tcPr>
            <w:tcW w:w="1564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AA6453" w:rsidRPr="00655E9D" w:rsidRDefault="00AA6453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55E9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Agnieszki Napiórkowskiej-Baryła, zam. ul. Brzozowa 4, 11-034 Stawiguda 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73534"/>
    <w:rsid w:val="002A3703"/>
    <w:rsid w:val="0034081E"/>
    <w:rsid w:val="003C526C"/>
    <w:rsid w:val="003D5624"/>
    <w:rsid w:val="004108A3"/>
    <w:rsid w:val="004B27C3"/>
    <w:rsid w:val="005018F7"/>
    <w:rsid w:val="00551500"/>
    <w:rsid w:val="00655E9D"/>
    <w:rsid w:val="006D03EE"/>
    <w:rsid w:val="00777505"/>
    <w:rsid w:val="007D644D"/>
    <w:rsid w:val="00806D6C"/>
    <w:rsid w:val="00845B5F"/>
    <w:rsid w:val="009A6592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B530E5"/>
    <w:rsid w:val="00C83101"/>
    <w:rsid w:val="00D2365B"/>
    <w:rsid w:val="00D63AB3"/>
    <w:rsid w:val="00D8444C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7</cp:revision>
  <cp:lastPrinted>2019-10-15T12:11:00Z</cp:lastPrinted>
  <dcterms:created xsi:type="dcterms:W3CDTF">2019-10-15T12:05:00Z</dcterms:created>
  <dcterms:modified xsi:type="dcterms:W3CDTF">2019-10-15T16:11:00Z</dcterms:modified>
</cp:coreProperties>
</file>